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A0" w:rsidRPr="00C17834" w:rsidRDefault="003C4AA0" w:rsidP="00C17834">
      <w:pPr>
        <w:widowControl w:val="0"/>
        <w:spacing w:line="360" w:lineRule="auto"/>
        <w:jc w:val="center"/>
        <w:outlineLvl w:val="0"/>
        <w:rPr>
          <w:b/>
          <w:bCs/>
          <w:caps/>
          <w:sz w:val="28"/>
          <w:szCs w:val="28"/>
        </w:rPr>
      </w:pPr>
      <w:bookmarkStart w:id="0" w:name="_Toc282724411"/>
      <w:r w:rsidRPr="00C17834">
        <w:rPr>
          <w:b/>
          <w:bCs/>
          <w:caps/>
          <w:sz w:val="28"/>
          <w:szCs w:val="28"/>
        </w:rPr>
        <w:t>Список использованных источников</w:t>
      </w:r>
      <w:bookmarkEnd w:id="0"/>
    </w:p>
    <w:p w:rsidR="00C17834" w:rsidRDefault="00C17834" w:rsidP="00C17834">
      <w:pPr>
        <w:pStyle w:val="FR1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Конституция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7834">
        <w:rPr>
          <w:rFonts w:ascii="Times New Roman" w:hAnsi="Times New Roman" w:cs="Times New Roman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  <w:r w:rsidRPr="00C17834">
        <w:rPr>
          <w:rFonts w:ascii="Times New Roman" w:hAnsi="Times New Roman" w:cs="Times New Roman"/>
          <w:sz w:val="28"/>
          <w:szCs w:val="28"/>
          <w:lang w:val="ru-RU"/>
        </w:rPr>
        <w:t xml:space="preserve"> [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12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>.12.</w:t>
      </w:r>
      <w:r w:rsidRPr="00C17834">
        <w:rPr>
          <w:rFonts w:ascii="Times New Roman" w:hAnsi="Times New Roman" w:cs="Times New Roman"/>
          <w:sz w:val="28"/>
          <w:szCs w:val="28"/>
        </w:rPr>
        <w:t xml:space="preserve">1993 г] //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Российская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газета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. – 1993. – № 237. 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17834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Уголовный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кодекс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федер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принят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Гос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Думой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13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.06.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1996 г. № 63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ФЗ :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состоянию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11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.01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.2012 г.] //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Собрание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законодательства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. – 1996. – № 25. –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>. 2954.</w:t>
      </w:r>
    </w:p>
    <w:p w:rsidR="00C17834" w:rsidRPr="00C17834" w:rsidRDefault="00C17834" w:rsidP="00C17834">
      <w:pPr>
        <w:pStyle w:val="a4"/>
        <w:numPr>
          <w:ilvl w:val="0"/>
          <w:numId w:val="2"/>
        </w:numPr>
        <w:tabs>
          <w:tab w:val="left" w:pos="28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7834">
        <w:rPr>
          <w:sz w:val="28"/>
          <w:szCs w:val="28"/>
        </w:rPr>
        <w:t> Уголовно-процессуальный кодекс Российской Федерации</w:t>
      </w:r>
      <w:proofErr w:type="gramStart"/>
      <w:r w:rsidRPr="00C17834">
        <w:rPr>
          <w:sz w:val="28"/>
          <w:szCs w:val="28"/>
        </w:rPr>
        <w:t xml:space="preserve"> :</w:t>
      </w:r>
      <w:proofErr w:type="gramEnd"/>
      <w:r w:rsidRPr="00C17834">
        <w:rPr>
          <w:sz w:val="28"/>
          <w:szCs w:val="28"/>
        </w:rPr>
        <w:t xml:space="preserve"> </w:t>
      </w:r>
      <w:proofErr w:type="spellStart"/>
      <w:r w:rsidRPr="00C17834">
        <w:rPr>
          <w:sz w:val="28"/>
          <w:szCs w:val="28"/>
        </w:rPr>
        <w:t>федер</w:t>
      </w:r>
      <w:proofErr w:type="spellEnd"/>
      <w:r w:rsidRPr="00C17834">
        <w:rPr>
          <w:sz w:val="28"/>
          <w:szCs w:val="28"/>
        </w:rPr>
        <w:t xml:space="preserve">. закон : [принят </w:t>
      </w:r>
      <w:proofErr w:type="spellStart"/>
      <w:r w:rsidRPr="00C17834">
        <w:rPr>
          <w:sz w:val="28"/>
          <w:szCs w:val="28"/>
        </w:rPr>
        <w:t>Гос</w:t>
      </w:r>
      <w:proofErr w:type="spellEnd"/>
      <w:r w:rsidRPr="00C17834">
        <w:rPr>
          <w:sz w:val="28"/>
          <w:szCs w:val="28"/>
        </w:rPr>
        <w:t>. Думой 18.12.2001 г. № 174-ФЗ</w:t>
      </w:r>
      <w:proofErr w:type="gramStart"/>
      <w:r w:rsidRPr="00C17834">
        <w:rPr>
          <w:sz w:val="28"/>
          <w:szCs w:val="28"/>
        </w:rPr>
        <w:t xml:space="preserve"> :</w:t>
      </w:r>
      <w:proofErr w:type="gramEnd"/>
      <w:r w:rsidRPr="00C17834">
        <w:rPr>
          <w:sz w:val="28"/>
          <w:szCs w:val="28"/>
        </w:rPr>
        <w:t xml:space="preserve"> по состоянию на 11.01.2012 г.] [Электронный ресурс]. – Доступ из справочно-правовой системы «Гарант». – </w:t>
      </w:r>
      <w:proofErr w:type="spellStart"/>
      <w:r w:rsidRPr="00C17834">
        <w:rPr>
          <w:sz w:val="28"/>
          <w:szCs w:val="28"/>
        </w:rPr>
        <w:t>Загл</w:t>
      </w:r>
      <w:proofErr w:type="spellEnd"/>
      <w:r w:rsidRPr="00C17834">
        <w:rPr>
          <w:sz w:val="28"/>
          <w:szCs w:val="28"/>
        </w:rPr>
        <w:t>. с экрана.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Благов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, Е. В.</w:t>
      </w:r>
      <w:r w:rsidRPr="00C1783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Квалификация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совершении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7834">
        <w:rPr>
          <w:rFonts w:ascii="Times New Roman" w:hAnsi="Times New Roman" w:cs="Times New Roman"/>
          <w:sz w:val="28"/>
          <w:szCs w:val="28"/>
        </w:rPr>
        <w:t>преступления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монография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/ Е. В.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Благов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– 2-е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 – М</w:t>
      </w:r>
      <w:proofErr w:type="gramStart"/>
      <w:r w:rsidRPr="00C17834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Юрлитинформ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, 2010. – 200 с.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  <w:lang w:val="ru-RU"/>
        </w:rPr>
        <w:t> </w:t>
      </w:r>
      <w:proofErr w:type="spellStart"/>
      <w:r w:rsidRPr="00C17834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</w:rPr>
        <w:t>Ежков</w:t>
      </w:r>
      <w:proofErr w:type="spellEnd"/>
      <w:r w:rsidRPr="00C17834">
        <w:rPr>
          <w:rStyle w:val="a3"/>
          <w:rFonts w:ascii="Times New Roman" w:hAnsi="Times New Roman" w:cs="Times New Roman"/>
          <w:i w:val="0"/>
          <w:color w:val="000000"/>
          <w:sz w:val="28"/>
          <w:szCs w:val="28"/>
        </w:rPr>
        <w:t>, А. В.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Особенности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характеристики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составов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преступлений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посягающих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жизнь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человека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/ А. В.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Ежков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Актуальные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проблемы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уголовного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права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криминологии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: 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борник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научных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трудов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. –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Калининград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: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Калининградский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ун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-т, 2003. –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Вып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>. 1. – С. 54–70.</w:t>
      </w:r>
    </w:p>
    <w:p w:rsidR="00C17834" w:rsidRPr="00C17834" w:rsidRDefault="00C17834" w:rsidP="00C17834">
      <w:pPr>
        <w:pStyle w:val="a4"/>
        <w:numPr>
          <w:ilvl w:val="0"/>
          <w:numId w:val="2"/>
        </w:numPr>
        <w:tabs>
          <w:tab w:val="left" w:pos="28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7834">
        <w:rPr>
          <w:sz w:val="28"/>
          <w:szCs w:val="28"/>
        </w:rPr>
        <w:t> Мартышкин, В. Н.</w:t>
      </w:r>
      <w:r w:rsidRPr="00C17834">
        <w:rPr>
          <w:i/>
          <w:sz w:val="28"/>
          <w:szCs w:val="28"/>
        </w:rPr>
        <w:t xml:space="preserve"> </w:t>
      </w:r>
      <w:r w:rsidRPr="00C17834">
        <w:rPr>
          <w:bCs/>
          <w:sz w:val="28"/>
          <w:szCs w:val="28"/>
        </w:rPr>
        <w:t>Апелляционные инстанции в системе судов общей юрисдикции: предмет апелляции, формула расчета количества судей и аппарата суда / В. Н. Мартышкин, О. П. Кузьмичев // Евразийский юридический журнал. – 2009. – № 10 (17). – С. 90-96.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Style w:val="A00"/>
          <w:rFonts w:ascii="Times New Roman" w:hAnsi="Times New Roman" w:cs="Times New Roman"/>
          <w:sz w:val="28"/>
          <w:szCs w:val="28"/>
        </w:rPr>
      </w:pPr>
      <w:r w:rsidRPr="00C17834">
        <w:rPr>
          <w:rStyle w:val="A00"/>
          <w:rFonts w:ascii="Times New Roman" w:hAnsi="Times New Roman" w:cs="Times New Roman"/>
          <w:sz w:val="28"/>
          <w:szCs w:val="28"/>
        </w:rPr>
        <w:t> 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Ивченко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>, О. С.</w:t>
      </w:r>
      <w:r w:rsidRPr="00C17834">
        <w:rPr>
          <w:rStyle w:val="A00"/>
          <w:rFonts w:ascii="Times New Roman" w:hAnsi="Times New Roman" w:cs="Times New Roman"/>
          <w:i/>
          <w:sz w:val="28"/>
          <w:szCs w:val="28"/>
        </w:rPr>
        <w:t xml:space="preserve"> </w:t>
      </w:r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Проблемы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мотива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цели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убийства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уголовном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праве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России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дис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. ...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канд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юрид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наук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. / О. С.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Ивченко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М.,</w:t>
      </w:r>
      <w:proofErr w:type="gram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2002. – 225 с.</w:t>
      </w:r>
    </w:p>
    <w:p w:rsidR="00C17834" w:rsidRPr="00C17834" w:rsidRDefault="00C17834" w:rsidP="00C17834">
      <w:pPr>
        <w:pStyle w:val="a4"/>
        <w:numPr>
          <w:ilvl w:val="0"/>
          <w:numId w:val="2"/>
        </w:numPr>
        <w:tabs>
          <w:tab w:val="left" w:pos="28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7834">
        <w:rPr>
          <w:iCs/>
          <w:sz w:val="28"/>
          <w:szCs w:val="28"/>
        </w:rPr>
        <w:t> </w:t>
      </w:r>
      <w:proofErr w:type="spellStart"/>
      <w:r w:rsidRPr="00C17834">
        <w:rPr>
          <w:iCs/>
          <w:sz w:val="28"/>
          <w:szCs w:val="28"/>
        </w:rPr>
        <w:t>Вольдимарова</w:t>
      </w:r>
      <w:proofErr w:type="spellEnd"/>
      <w:r w:rsidRPr="00C17834">
        <w:rPr>
          <w:iCs/>
          <w:sz w:val="28"/>
          <w:szCs w:val="28"/>
        </w:rPr>
        <w:t>, Н. Г.</w:t>
      </w:r>
      <w:r w:rsidRPr="00C17834">
        <w:rPr>
          <w:i/>
          <w:iCs/>
          <w:sz w:val="28"/>
          <w:szCs w:val="28"/>
        </w:rPr>
        <w:t xml:space="preserve"> </w:t>
      </w:r>
      <w:r w:rsidRPr="00C17834">
        <w:rPr>
          <w:iCs/>
          <w:sz w:val="28"/>
          <w:szCs w:val="28"/>
        </w:rPr>
        <w:t xml:space="preserve">Уголовная ответственность за убийство при превышении пределов необходимой обороны: </w:t>
      </w:r>
      <w:proofErr w:type="spellStart"/>
      <w:r w:rsidRPr="00C17834">
        <w:rPr>
          <w:iCs/>
          <w:sz w:val="28"/>
          <w:szCs w:val="28"/>
        </w:rPr>
        <w:t>автореф</w:t>
      </w:r>
      <w:proofErr w:type="spellEnd"/>
      <w:r w:rsidRPr="00C17834">
        <w:rPr>
          <w:iCs/>
          <w:sz w:val="28"/>
          <w:szCs w:val="28"/>
        </w:rPr>
        <w:t xml:space="preserve">. </w:t>
      </w:r>
      <w:proofErr w:type="spellStart"/>
      <w:r w:rsidRPr="00C17834">
        <w:rPr>
          <w:iCs/>
          <w:sz w:val="28"/>
          <w:szCs w:val="28"/>
        </w:rPr>
        <w:t>дис</w:t>
      </w:r>
      <w:proofErr w:type="spellEnd"/>
      <w:r w:rsidRPr="00C17834">
        <w:rPr>
          <w:iCs/>
          <w:sz w:val="28"/>
          <w:szCs w:val="28"/>
        </w:rPr>
        <w:t xml:space="preserve">. ... канд. </w:t>
      </w:r>
      <w:proofErr w:type="spellStart"/>
      <w:r w:rsidRPr="00C17834">
        <w:rPr>
          <w:iCs/>
          <w:sz w:val="28"/>
          <w:szCs w:val="28"/>
        </w:rPr>
        <w:t>юрид</w:t>
      </w:r>
      <w:proofErr w:type="spellEnd"/>
      <w:r w:rsidRPr="00C17834">
        <w:rPr>
          <w:iCs/>
          <w:sz w:val="28"/>
          <w:szCs w:val="28"/>
        </w:rPr>
        <w:t xml:space="preserve">. наук / Н. Г. </w:t>
      </w:r>
      <w:proofErr w:type="spellStart"/>
      <w:r w:rsidRPr="00C17834">
        <w:rPr>
          <w:iCs/>
          <w:sz w:val="28"/>
          <w:szCs w:val="28"/>
        </w:rPr>
        <w:t>Вольдимарова</w:t>
      </w:r>
      <w:proofErr w:type="spellEnd"/>
      <w:r w:rsidRPr="00C17834">
        <w:rPr>
          <w:iCs/>
          <w:sz w:val="28"/>
          <w:szCs w:val="28"/>
        </w:rPr>
        <w:t>. – M., 2010.</w:t>
      </w:r>
      <w:r w:rsidRPr="00C17834">
        <w:rPr>
          <w:sz w:val="28"/>
          <w:szCs w:val="28"/>
        </w:rPr>
        <w:t xml:space="preserve"> – 24 с.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Большой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юридический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словарь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3-е </w:t>
      </w:r>
      <w:proofErr w:type="spellStart"/>
      <w:proofErr w:type="gramStart"/>
      <w:r w:rsidRPr="00C17834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/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ред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проф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А. Я.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Сухарева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 – М</w:t>
      </w:r>
      <w:proofErr w:type="gramStart"/>
      <w:r w:rsidRPr="00C17834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ИНФРА-М, 2010. – 858 с.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Ожегов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, С. И.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Словарь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русского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языка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/ С. И.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Ожегов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, Н. Ю.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lastRenderedPageBreak/>
        <w:t>Шведова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 – М</w:t>
      </w:r>
      <w:proofErr w:type="gramStart"/>
      <w:r w:rsidRPr="00C17834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Азбуковник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, 1997. – 944 с. </w:t>
      </w:r>
    </w:p>
    <w:p w:rsidR="00C17834" w:rsidRPr="00C17834" w:rsidRDefault="00C17834" w:rsidP="00C17834">
      <w:pPr>
        <w:pStyle w:val="a4"/>
        <w:numPr>
          <w:ilvl w:val="0"/>
          <w:numId w:val="2"/>
        </w:numPr>
        <w:tabs>
          <w:tab w:val="left" w:pos="28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7834">
        <w:rPr>
          <w:sz w:val="28"/>
          <w:szCs w:val="28"/>
        </w:rPr>
        <w:t> Энциклопедия Российского права (Федеральный выпуск) универсальная база данных нормативно-правовых документов по всем отраслям Федерального законодательства</w:t>
      </w:r>
      <w:proofErr w:type="gramStart"/>
      <w:r w:rsidRPr="00C17834">
        <w:rPr>
          <w:sz w:val="28"/>
          <w:szCs w:val="28"/>
        </w:rPr>
        <w:t xml:space="preserve"> :</w:t>
      </w:r>
      <w:proofErr w:type="gramEnd"/>
      <w:r w:rsidRPr="00C17834">
        <w:rPr>
          <w:sz w:val="28"/>
          <w:szCs w:val="28"/>
        </w:rPr>
        <w:t xml:space="preserve"> электронный бюллетень [Электронный ресурс]. – М.</w:t>
      </w:r>
      <w:proofErr w:type="gramStart"/>
      <w:r w:rsidRPr="00C17834">
        <w:rPr>
          <w:sz w:val="28"/>
          <w:szCs w:val="28"/>
        </w:rPr>
        <w:t xml:space="preserve"> :</w:t>
      </w:r>
      <w:proofErr w:type="gramEnd"/>
      <w:r w:rsidRPr="00C17834">
        <w:rPr>
          <w:sz w:val="28"/>
          <w:szCs w:val="28"/>
        </w:rPr>
        <w:t xml:space="preserve"> Российская газета и «</w:t>
      </w:r>
      <w:proofErr w:type="spellStart"/>
      <w:r w:rsidRPr="00C17834">
        <w:rPr>
          <w:sz w:val="28"/>
          <w:szCs w:val="28"/>
        </w:rPr>
        <w:t>Равновесие-Медиа</w:t>
      </w:r>
      <w:proofErr w:type="spellEnd"/>
      <w:r w:rsidRPr="00C17834">
        <w:rPr>
          <w:sz w:val="28"/>
          <w:szCs w:val="28"/>
        </w:rPr>
        <w:t xml:space="preserve">», 2002. – </w:t>
      </w:r>
      <w:proofErr w:type="spellStart"/>
      <w:r w:rsidRPr="00C17834">
        <w:rPr>
          <w:sz w:val="28"/>
          <w:szCs w:val="28"/>
        </w:rPr>
        <w:t>Вып</w:t>
      </w:r>
      <w:proofErr w:type="spellEnd"/>
      <w:r w:rsidRPr="00C17834">
        <w:rPr>
          <w:sz w:val="28"/>
          <w:szCs w:val="28"/>
        </w:rPr>
        <w:t>. № 1, 2, 3, 4, 5, 6. – 2002. – 6 электрон</w:t>
      </w:r>
      <w:proofErr w:type="gramStart"/>
      <w:r w:rsidRPr="00C17834">
        <w:rPr>
          <w:sz w:val="28"/>
          <w:szCs w:val="28"/>
        </w:rPr>
        <w:t>.</w:t>
      </w:r>
      <w:proofErr w:type="gramEnd"/>
      <w:r w:rsidRPr="00C17834">
        <w:rPr>
          <w:sz w:val="28"/>
          <w:szCs w:val="28"/>
        </w:rPr>
        <w:t xml:space="preserve"> </w:t>
      </w:r>
      <w:proofErr w:type="gramStart"/>
      <w:r w:rsidRPr="00C17834">
        <w:rPr>
          <w:sz w:val="28"/>
          <w:szCs w:val="28"/>
        </w:rPr>
        <w:t>о</w:t>
      </w:r>
      <w:proofErr w:type="gramEnd"/>
      <w:r w:rsidRPr="00C17834">
        <w:rPr>
          <w:sz w:val="28"/>
          <w:szCs w:val="28"/>
        </w:rPr>
        <w:t>пт. диска (CD-ROM).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судебной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практике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делам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краже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грабеже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разбое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: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Пленума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Верховного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Суда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27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.12.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2002 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г. 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№ 29 : с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изменениями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дополнениями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внесенными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постановлениями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ленума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.02.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2007 г. № 7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23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.12.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2010 г.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№ 31] //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Бюллетень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Верховного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Суда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>. – 2003. – №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C17834">
        <w:rPr>
          <w:rFonts w:ascii="Times New Roman" w:hAnsi="Times New Roman" w:cs="Times New Roman"/>
          <w:sz w:val="28"/>
          <w:szCs w:val="28"/>
        </w:rPr>
        <w:t>URL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: http://www.vsrf.ru/Show_pdf.php?Id=6528 (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дата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обращения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.03.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2012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Постановление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Президиума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Высшего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Арбитражного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Суда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28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>.10.2008 г.</w:t>
      </w:r>
      <w:r w:rsidRPr="00C17834">
        <w:rPr>
          <w:rFonts w:ascii="Times New Roman" w:hAnsi="Times New Roman" w:cs="Times New Roman"/>
          <w:sz w:val="28"/>
          <w:szCs w:val="28"/>
        </w:rPr>
        <w:t xml:space="preserve"> № 8361/08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делу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№ А03-10798/07-14 [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ресурс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]. –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Документ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опубликован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был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Доступ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справ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>очно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правовой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системы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с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экрана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Уголовное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дело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№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7834">
        <w:rPr>
          <w:rFonts w:ascii="Times New Roman" w:hAnsi="Times New Roman" w:cs="Times New Roman"/>
          <w:sz w:val="28"/>
          <w:szCs w:val="28"/>
        </w:rPr>
        <w:t xml:space="preserve">1-31/08 //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Архив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Октябрьского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районного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суда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17834">
        <w:rPr>
          <w:rFonts w:ascii="Times New Roman" w:hAnsi="Times New Roman" w:cs="Times New Roman"/>
          <w:sz w:val="28"/>
          <w:szCs w:val="28"/>
        </w:rPr>
        <w:t>г.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Саранска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2008 г"/>
        </w:smartTagPr>
        <w:r w:rsidRPr="00C17834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C17834">
        <w:rPr>
          <w:rFonts w:ascii="Times New Roman" w:hAnsi="Times New Roman" w:cs="Times New Roman"/>
          <w:sz w:val="28"/>
          <w:szCs w:val="28"/>
        </w:rPr>
        <w:t>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Уголовное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дело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№1-32/09 //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Архив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Рузаевского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районного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суда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Республики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Мордовия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smartTag w:uri="urn:schemas-microsoft-com:office:smarttags" w:element="metricconverter">
        <w:smartTagPr>
          <w:attr w:name="ProductID" w:val="2009 г"/>
        </w:smartTagPr>
        <w:r w:rsidRPr="00C17834">
          <w:rPr>
            <w:rFonts w:ascii="Times New Roman" w:hAnsi="Times New Roman" w:cs="Times New Roman"/>
            <w:sz w:val="28"/>
            <w:szCs w:val="28"/>
          </w:rPr>
          <w:t>2009 г</w:t>
        </w:r>
      </w:smartTag>
      <w:r w:rsidRPr="00C17834">
        <w:rPr>
          <w:rFonts w:ascii="Times New Roman" w:hAnsi="Times New Roman" w:cs="Times New Roman"/>
          <w:sz w:val="28"/>
          <w:szCs w:val="28"/>
        </w:rPr>
        <w:t>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Обзор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судебной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практики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Верховного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Суда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третий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квартал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1 г"/>
        </w:smartTagPr>
        <w:r w:rsidRPr="00C17834">
          <w:rPr>
            <w:rFonts w:ascii="Times New Roman" w:hAnsi="Times New Roman" w:cs="Times New Roman"/>
            <w:color w:val="000000"/>
            <w:sz w:val="28"/>
            <w:szCs w:val="28"/>
          </w:rPr>
          <w:t>2001 г</w:t>
        </w:r>
      </w:smartTag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Бюллетень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Верховного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Суда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РФ. – 2002. – № 4. </w:t>
      </w:r>
      <w:r w:rsidRPr="00C17834">
        <w:rPr>
          <w:rFonts w:ascii="Times New Roman" w:hAnsi="Times New Roman" w:cs="Times New Roman"/>
          <w:sz w:val="28"/>
          <w:szCs w:val="28"/>
        </w:rPr>
        <w:t>URL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: http://www.vsrf.ru/second.php?id=1157 (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дата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color w:val="000000"/>
          <w:sz w:val="28"/>
          <w:szCs w:val="28"/>
        </w:rPr>
        <w:t>обращения</w:t>
      </w:r>
      <w:proofErr w:type="spellEnd"/>
      <w:r w:rsidRPr="00C17834">
        <w:rPr>
          <w:rFonts w:ascii="Times New Roman" w:hAnsi="Times New Roman" w:cs="Times New Roman"/>
          <w:color w:val="000000"/>
          <w:sz w:val="28"/>
          <w:szCs w:val="28"/>
        </w:rPr>
        <w:t>: 01.03.2012</w:t>
      </w:r>
      <w:r w:rsidRPr="00C1783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г.</w:t>
      </w:r>
      <w:r w:rsidRPr="00C1783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C17834" w:rsidRPr="00C17834" w:rsidRDefault="00C17834" w:rsidP="00C17834">
      <w:pPr>
        <w:pStyle w:val="a4"/>
        <w:numPr>
          <w:ilvl w:val="0"/>
          <w:numId w:val="2"/>
        </w:numPr>
        <w:tabs>
          <w:tab w:val="left" w:pos="28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17834">
        <w:rPr>
          <w:sz w:val="28"/>
          <w:szCs w:val="28"/>
        </w:rPr>
        <w:t xml:space="preserve"> Состояние преступности – январь – август </w:t>
      </w:r>
      <w:smartTag w:uri="urn:schemas-microsoft-com:office:smarttags" w:element="metricconverter">
        <w:smartTagPr>
          <w:attr w:name="ProductID" w:val="2011 г"/>
        </w:smartTagPr>
        <w:r w:rsidRPr="00C17834">
          <w:rPr>
            <w:sz w:val="28"/>
            <w:szCs w:val="28"/>
          </w:rPr>
          <w:t>2011 г</w:t>
        </w:r>
      </w:smartTag>
      <w:r w:rsidRPr="00C17834">
        <w:rPr>
          <w:sz w:val="28"/>
          <w:szCs w:val="28"/>
        </w:rPr>
        <w:t>. URL</w:t>
      </w:r>
      <w:r w:rsidRPr="00C17834">
        <w:rPr>
          <w:color w:val="000000"/>
          <w:sz w:val="28"/>
          <w:szCs w:val="28"/>
        </w:rPr>
        <w:t xml:space="preserve">: </w:t>
      </w:r>
      <w:r w:rsidRPr="00C17834">
        <w:rPr>
          <w:sz w:val="28"/>
          <w:szCs w:val="28"/>
        </w:rPr>
        <w:t>http://www.mvd.ru/presscenter/statistics/reports/show_96831/ (дата обращения: 26.10.2011 г.).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proofErr w:type="gramStart"/>
      <w:r w:rsidRPr="00C17834">
        <w:rPr>
          <w:rFonts w:ascii="Times New Roman" w:hAnsi="Times New Roman" w:cs="Times New Roman"/>
          <w:sz w:val="28"/>
          <w:szCs w:val="28"/>
        </w:rPr>
        <w:t>Криминалистика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учеб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вузов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/ Т. В.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Аверьянова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[и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.] ;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ред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17834">
        <w:rPr>
          <w:rFonts w:ascii="Times New Roman" w:hAnsi="Times New Roman" w:cs="Times New Roman"/>
          <w:sz w:val="28"/>
          <w:szCs w:val="28"/>
        </w:rPr>
        <w:t xml:space="preserve">Р. С.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Белкина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 – М</w:t>
      </w:r>
      <w:proofErr w:type="gramStart"/>
      <w:r w:rsidRPr="00C17834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НОРМА, 2001. – 990 с. 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Белова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, Г. Д.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Некоторые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вопросы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уголовной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ответственности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нарушение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налогового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законодательства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/ Г. Д.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Белова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Актуальные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проблемы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lastRenderedPageBreak/>
        <w:t>прокурорского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надзора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Институт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повышения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квалификации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рук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>оводящих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кадров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Генер</w:t>
      </w:r>
      <w:r w:rsidRPr="00C17834">
        <w:rPr>
          <w:rFonts w:ascii="Times New Roman" w:hAnsi="Times New Roman" w:cs="Times New Roman"/>
          <w:sz w:val="28"/>
          <w:szCs w:val="28"/>
          <w:lang w:val="ru-RU"/>
        </w:rPr>
        <w:t>альной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прокуратуры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Федерации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– 2001. –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5 :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Прокурорский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надзор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исполнением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уголовного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уголовно-процессуального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законодательства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Организация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деятельности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прокуратуры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 – С. 46–49.</w:t>
      </w:r>
      <w:r w:rsidRPr="00C1783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Благов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, Е. В.</w:t>
      </w:r>
      <w:r w:rsidRPr="00C1783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Квалификация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совершении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17834">
        <w:rPr>
          <w:rFonts w:ascii="Times New Roman" w:hAnsi="Times New Roman" w:cs="Times New Roman"/>
          <w:sz w:val="28"/>
          <w:szCs w:val="28"/>
        </w:rPr>
        <w:t>преступления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монография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/ Е. В.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Благов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– 2-е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доп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. – М</w:t>
      </w:r>
      <w:proofErr w:type="gramStart"/>
      <w:r w:rsidRPr="00C17834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Юрлитинформ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>, 2010. – 200 с.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Style w:val="A00"/>
          <w:rFonts w:ascii="Times New Roman" w:hAnsi="Times New Roman" w:cs="Times New Roman"/>
          <w:sz w:val="28"/>
          <w:szCs w:val="28"/>
        </w:rPr>
      </w:pPr>
      <w:r w:rsidRPr="00C17834">
        <w:rPr>
          <w:rStyle w:val="A00"/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Мамонов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>, В. С.</w:t>
      </w:r>
      <w:r w:rsidRPr="00C17834">
        <w:rPr>
          <w:rStyle w:val="A00"/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Осмотр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места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происшествия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правовые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научные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основы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практика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применения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/ В. С.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Мамонов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, В. В.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Степанов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>. – М</w:t>
      </w:r>
      <w:proofErr w:type="gramStart"/>
      <w:r w:rsidRPr="00C17834">
        <w:rPr>
          <w:rStyle w:val="A00"/>
          <w:rFonts w:ascii="Times New Roman" w:hAnsi="Times New Roman" w:cs="Times New Roman"/>
          <w:sz w:val="28"/>
          <w:szCs w:val="28"/>
        </w:rPr>
        <w:t>. :</w:t>
      </w:r>
      <w:proofErr w:type="gramEnd"/>
      <w:r w:rsidRPr="00C17834">
        <w:rPr>
          <w:rStyle w:val="A0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Style w:val="A00"/>
          <w:rFonts w:ascii="Times New Roman" w:hAnsi="Times New Roman" w:cs="Times New Roman"/>
          <w:sz w:val="28"/>
          <w:szCs w:val="28"/>
        </w:rPr>
        <w:t>Юрлитинформ</w:t>
      </w:r>
      <w:proofErr w:type="spellEnd"/>
      <w:r w:rsidRPr="00C17834">
        <w:rPr>
          <w:rStyle w:val="A00"/>
          <w:rFonts w:ascii="Times New Roman" w:hAnsi="Times New Roman" w:cs="Times New Roman"/>
          <w:sz w:val="28"/>
          <w:szCs w:val="28"/>
        </w:rPr>
        <w:t>, 2010. – 184 с.</w:t>
      </w:r>
    </w:p>
    <w:p w:rsidR="00C17834" w:rsidRPr="00C17834" w:rsidRDefault="00C17834" w:rsidP="00C17834">
      <w:pPr>
        <w:pStyle w:val="FR1"/>
        <w:numPr>
          <w:ilvl w:val="0"/>
          <w:numId w:val="2"/>
        </w:numPr>
        <w:tabs>
          <w:tab w:val="left" w:pos="1134"/>
        </w:tabs>
        <w:adjustRightInd w:val="0"/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7834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Свод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законов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Российской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империи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ресурс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]. –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., 2008. – 1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электрон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опт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17834">
        <w:rPr>
          <w:rFonts w:ascii="Times New Roman" w:hAnsi="Times New Roman" w:cs="Times New Roman"/>
          <w:sz w:val="28"/>
          <w:szCs w:val="28"/>
        </w:rPr>
        <w:t>диск</w:t>
      </w:r>
      <w:proofErr w:type="spellEnd"/>
      <w:r w:rsidRPr="00C17834">
        <w:rPr>
          <w:rFonts w:ascii="Times New Roman" w:hAnsi="Times New Roman" w:cs="Times New Roman"/>
          <w:sz w:val="28"/>
          <w:szCs w:val="28"/>
        </w:rPr>
        <w:t xml:space="preserve"> (CD).</w:t>
      </w:r>
    </w:p>
    <w:p w:rsidR="00C17834" w:rsidRPr="00C17834" w:rsidRDefault="00C17834" w:rsidP="00C17834">
      <w:pPr>
        <w:pStyle w:val="a4"/>
        <w:numPr>
          <w:ilvl w:val="0"/>
          <w:numId w:val="2"/>
        </w:numPr>
        <w:tabs>
          <w:tab w:val="left" w:pos="28"/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val="de-DE"/>
        </w:rPr>
      </w:pPr>
      <w:r w:rsidRPr="00C17834">
        <w:rPr>
          <w:sz w:val="28"/>
          <w:szCs w:val="28"/>
        </w:rPr>
        <w:t> Тактико-криминалистическое обеспечение расследования пенитенциарных преступлений</w:t>
      </w:r>
      <w:proofErr w:type="gramStart"/>
      <w:r w:rsidRPr="00C17834">
        <w:rPr>
          <w:sz w:val="28"/>
          <w:szCs w:val="28"/>
        </w:rPr>
        <w:t xml:space="preserve"> :</w:t>
      </w:r>
      <w:proofErr w:type="gramEnd"/>
      <w:r w:rsidRPr="00C17834">
        <w:rPr>
          <w:sz w:val="28"/>
          <w:szCs w:val="28"/>
        </w:rPr>
        <w:t xml:space="preserve"> научно-практическое пособие / А. Т. </w:t>
      </w:r>
      <w:proofErr w:type="spellStart"/>
      <w:r w:rsidRPr="00C17834">
        <w:rPr>
          <w:sz w:val="28"/>
          <w:szCs w:val="28"/>
        </w:rPr>
        <w:t>Валеев</w:t>
      </w:r>
      <w:proofErr w:type="spellEnd"/>
      <w:r w:rsidRPr="00C17834">
        <w:rPr>
          <w:sz w:val="28"/>
          <w:szCs w:val="28"/>
        </w:rPr>
        <w:t xml:space="preserve"> [и др.]. – М.</w:t>
      </w:r>
      <w:proofErr w:type="gramStart"/>
      <w:r w:rsidRPr="00C17834">
        <w:rPr>
          <w:sz w:val="28"/>
          <w:szCs w:val="28"/>
        </w:rPr>
        <w:t xml:space="preserve"> :</w:t>
      </w:r>
      <w:proofErr w:type="gramEnd"/>
      <w:r w:rsidRPr="00C17834">
        <w:rPr>
          <w:sz w:val="28"/>
          <w:szCs w:val="28"/>
        </w:rPr>
        <w:t xml:space="preserve"> </w:t>
      </w:r>
      <w:proofErr w:type="spellStart"/>
      <w:r w:rsidRPr="00C17834">
        <w:rPr>
          <w:sz w:val="28"/>
          <w:szCs w:val="28"/>
        </w:rPr>
        <w:t>Юрлитинформ</w:t>
      </w:r>
      <w:proofErr w:type="spellEnd"/>
      <w:r w:rsidRPr="00C17834">
        <w:rPr>
          <w:sz w:val="28"/>
          <w:szCs w:val="28"/>
        </w:rPr>
        <w:t>, 2010. – 175 с.</w:t>
      </w:r>
    </w:p>
    <w:sectPr w:rsidR="00C17834" w:rsidRPr="00C17834" w:rsidSect="003C4AA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6DCB"/>
    <w:multiLevelType w:val="hybridMultilevel"/>
    <w:tmpl w:val="02B8C5EC"/>
    <w:lvl w:ilvl="0" w:tplc="6D96710A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8812F0"/>
    <w:multiLevelType w:val="hybridMultilevel"/>
    <w:tmpl w:val="49A23274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C4AA0"/>
    <w:rsid w:val="00040529"/>
    <w:rsid w:val="00126F36"/>
    <w:rsid w:val="00214169"/>
    <w:rsid w:val="002B262C"/>
    <w:rsid w:val="002C76A2"/>
    <w:rsid w:val="00377B51"/>
    <w:rsid w:val="003C4AA0"/>
    <w:rsid w:val="00AA122B"/>
    <w:rsid w:val="00C17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17834"/>
    <w:pPr>
      <w:widowControl w:val="0"/>
      <w:autoSpaceDE w:val="0"/>
      <w:autoSpaceDN w:val="0"/>
      <w:spacing w:after="0" w:line="320" w:lineRule="auto"/>
      <w:ind w:left="160" w:hanging="160"/>
      <w:jc w:val="both"/>
    </w:pPr>
    <w:rPr>
      <w:rFonts w:ascii="Arial" w:eastAsia="Times New Roman" w:hAnsi="Arial" w:cs="Arial"/>
      <w:sz w:val="18"/>
      <w:szCs w:val="18"/>
      <w:lang w:val="de-DE" w:eastAsia="ru-RU"/>
    </w:rPr>
  </w:style>
  <w:style w:type="character" w:customStyle="1" w:styleId="A00">
    <w:name w:val="A0"/>
    <w:rsid w:val="00C17834"/>
    <w:rPr>
      <w:color w:val="000000"/>
    </w:rPr>
  </w:style>
  <w:style w:type="character" w:styleId="a3">
    <w:name w:val="Emphasis"/>
    <w:basedOn w:val="a0"/>
    <w:qFormat/>
    <w:rsid w:val="00C17834"/>
    <w:rPr>
      <w:i/>
      <w:iCs/>
    </w:rPr>
  </w:style>
  <w:style w:type="paragraph" w:styleId="a4">
    <w:name w:val="List Paragraph"/>
    <w:basedOn w:val="a"/>
    <w:uiPriority w:val="34"/>
    <w:qFormat/>
    <w:rsid w:val="00C178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2013-11-05T07:42:00Z</dcterms:created>
  <dcterms:modified xsi:type="dcterms:W3CDTF">2013-11-06T18:38:00Z</dcterms:modified>
</cp:coreProperties>
</file>